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 300 INTERNSHIP COURSE PRINCIPLES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students who have completed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74 credits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should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enroll in the COMM 300 Internship course, which is offered in the first semester of the third year. Only Double Major (ÇAP) students, based on the decision of the Department </w:t>
      </w:r>
      <w:r w:rsidDel="00000000" w:rsidR="00000000" w:rsidRPr="00000000">
        <w:rPr>
          <w:rFonts w:ascii="Times New Roman" w:cs="Times New Roman" w:eastAsia="Times New Roman" w:hAnsi="Times New Roman"/>
          <w:rtl w:val="0"/>
        </w:rPr>
        <w:t xml:space="preserve">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have the right to take this course in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or Summer semester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if their program schedule is too intense and may cause difficulties. These students must enroll in COMM 300 in the Spring semester and submit a petition regarding the situation to the Department </w:t>
      </w:r>
      <w:r w:rsidDel="00000000" w:rsidR="00000000" w:rsidRPr="00000000">
        <w:rPr>
          <w:rFonts w:ascii="Times New Roman" w:cs="Times New Roman" w:eastAsia="Times New Roman" w:hAnsi="Times New Roman"/>
          <w:rtl w:val="0"/>
        </w:rPr>
        <w:t xml:space="preserve">Secretary’s Office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mandatory internship application within the COMM 300 Internship course covers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 working days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(14 weeks × 3 working days = 42). Internship days are scheduled 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Monday–Tuesday–Wednesday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other days (Thursday–Friday), students are required to attend their classes on Yeditepe University’s Kayışdağı campus.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Throughout the internship, the intern will be under the supervision of Yeditepe University, Faculty of Communication. This supervision may be conducted either through information obtained from the institution where the student is interning, regarding their job responsibilities, or through a visit by a coordinator appointed by the student’s department (ADV, JRN, PRP, RTC, or VCD). Institutional visits may also be carried out by another faculty member from the department with the knowledge and approval of the Dean’s Office and Department Chairs.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 representative of Yeditepe University, Faculty of Communication, the intern is obligated to demonstrate honesty, courtesy, a willingness to learn, and collaborative behavior; arrive at the workplace on time; and dress appropriately for the work environment.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 must comply with the rules, practices, and procedures of the institution where they are working.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 may not leave the institution they are interning at or begin working at another institution without informing the coordinator of their department in writing (via email or petition).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Transportation to and from the internship institution is the responsibility of the intern.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the semester in which the student is enrolled in COMM 300, the intern is required to submit their internship logbook to the Department Internship Coordinator. The internship logbook must include a day-by-day account of the tasks performed, liked/disliked aspects of these tasks, observations, and lessons learned. The internship logbook will be archived in the intern’s department within the Faculty of Communication.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or after the internship, the intern may not share any confidential or technical information about the institution that is required to remain internal to the organization.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Absences during the mandatory internship will only be accepted if documented with an official medical report. In such cases, in order to make up the missed days and to complete the full 42 working days, the internship insurance must be extended. </w:t>
      </w:r>
      <w:r w:rsidDel="00000000" w:rsidR="00000000" w:rsidRPr="00000000">
        <w:rPr>
          <w:rFonts w:ascii="Times New Roman" w:cs="Times New Roman" w:eastAsia="Times New Roman" w:hAnsi="Times New Roman"/>
          <w:rtl w:val="0"/>
        </w:rPr>
        <w:t xml:space="preserve">Students should contact the department secretary and the internship coordinator regarding this matter.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may find their own internship institutions. However, the institution and the department where the student will work must be approved by the Internship Coordinator of their department. Students who experience difficulty finding an internship placement may receive guidance from the Department Internship Coordinator and/or the University Career Office.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are responsible for completing their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internship insurance procedures at the university at least 15 days before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internship start date.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the internship, students must submit all required documents to their departments. Otherwise, grading will not be processed.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internship application is for educational purposes and does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guarantee part-time or full-time employment at the institution where the internship is completed.</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