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9C60" w14:textId="0A081CC8" w:rsidR="009E31BD" w:rsidRDefault="00685067" w:rsidP="00685067">
      <w:pPr>
        <w:jc w:val="center"/>
      </w:pPr>
      <w:r w:rsidRPr="00685067">
        <w:rPr>
          <w:b/>
          <w:bCs/>
        </w:rPr>
        <w:t>Adım 3 ÖN ONAY ALMAK</w:t>
      </w:r>
    </w:p>
    <w:p w14:paraId="2D45EAAA" w14:textId="24178B0F" w:rsidR="009E31BD" w:rsidRDefault="009E31BD" w:rsidP="009E31BD">
      <w:r>
        <w:t>Ön onay, geçersiz olabilecek bir staj söz konusu ise bunu önceden tahmin edip siz o staja daha başlamadan önlem alarak sizi sayılmayacak bir stajı yapmaktan korumak içindir. Stajınızın bitiminde yapılacak değerlendirme sonucunun, yani ders notunuzun, “Başarılı” (P harf notu) biçiminde değerlendirileceğine dair bir taahhüt içermez.</w:t>
      </w:r>
    </w:p>
    <w:p w14:paraId="6E4842CA" w14:textId="09083495" w:rsidR="009E31BD" w:rsidRDefault="009E31BD" w:rsidP="009E31BD">
      <w:r>
        <w:t xml:space="preserve">Zaruri bir adım olan ön onayı alabilmek için, </w:t>
      </w:r>
      <w:r w:rsidR="009E00DE">
        <w:t xml:space="preserve">Bölüm Staj Koordinatörü </w:t>
      </w:r>
      <w:proofErr w:type="spellStart"/>
      <w:r w:rsidRPr="00A30BBE">
        <w:rPr>
          <w:b/>
          <w:bCs/>
        </w:rPr>
        <w:t>Öğr</w:t>
      </w:r>
      <w:proofErr w:type="spellEnd"/>
      <w:r w:rsidRPr="00A30BBE">
        <w:rPr>
          <w:b/>
          <w:bCs/>
        </w:rPr>
        <w:t>.</w:t>
      </w:r>
      <w:r w:rsidR="00A30BBE" w:rsidRPr="00A30BBE">
        <w:rPr>
          <w:b/>
          <w:bCs/>
        </w:rPr>
        <w:t xml:space="preserve"> </w:t>
      </w:r>
      <w:r w:rsidRPr="00A30BBE">
        <w:rPr>
          <w:b/>
          <w:bCs/>
        </w:rPr>
        <w:t xml:space="preserve">Gör. Dr. Gül </w:t>
      </w:r>
      <w:proofErr w:type="gramStart"/>
      <w:r w:rsidRPr="00A30BBE">
        <w:rPr>
          <w:b/>
          <w:bCs/>
        </w:rPr>
        <w:t>Bakan’ın</w:t>
      </w:r>
      <w:r>
        <w:t xml:space="preserve">  e</w:t>
      </w:r>
      <w:proofErr w:type="gramEnd"/>
      <w:r>
        <w:t>-posta adresine ( gbakan@yeditepe.edu.tr ) iş yeriniz ve görevlerinizle ilgili olarak aşağıdaki soruları da ayrıntılı biçimde cevaplayan etraflı bir açıklama göndermelisiniz.</w:t>
      </w:r>
    </w:p>
    <w:p w14:paraId="1DB511E1" w14:textId="052BACC5" w:rsidR="00A30BBE" w:rsidRPr="00A30BBE" w:rsidRDefault="00D77058" w:rsidP="00A30BBE">
      <w:pPr>
        <w:rPr>
          <w:b/>
          <w:bCs/>
        </w:rPr>
      </w:pPr>
      <w:r>
        <w:rPr>
          <w:b/>
          <w:bCs/>
        </w:rPr>
        <w:t>1.</w:t>
      </w:r>
      <w:r w:rsidR="00A30BBE" w:rsidRPr="00A30BBE">
        <w:rPr>
          <w:b/>
          <w:bCs/>
        </w:rPr>
        <w:t>Görsel İletişim Tasarımı Staj Ön Değerlendirme Soruları</w:t>
      </w:r>
    </w:p>
    <w:p w14:paraId="1228DE03" w14:textId="26236B57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>Şirketin faaliyet alanı nedir?</w:t>
      </w:r>
      <w:r>
        <w:t xml:space="preserve"> </w:t>
      </w:r>
      <w:r w:rsidRPr="00A30BBE">
        <w:t>(</w:t>
      </w:r>
      <w:proofErr w:type="spellStart"/>
      <w:r w:rsidRPr="00A30BBE">
        <w:t>Örn</w:t>
      </w:r>
      <w:proofErr w:type="spellEnd"/>
      <w:r w:rsidRPr="00A30BBE">
        <w:t>: Reklam ajansı, oyun stüdyosu, e-ticaret platformu, kurumsal firmanın pazarlama departmanı vb.)</w:t>
      </w:r>
    </w:p>
    <w:p w14:paraId="74D40DF6" w14:textId="269F11EF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>Bu şirkette ne tür tasarım ve kreatif görevler üstleneceksiniz?</w:t>
      </w:r>
      <w:r>
        <w:t xml:space="preserve"> </w:t>
      </w:r>
      <w:r w:rsidRPr="00A30BBE">
        <w:t>(</w:t>
      </w:r>
      <w:proofErr w:type="spellStart"/>
      <w:r w:rsidRPr="00A30BBE">
        <w:t>Örn</w:t>
      </w:r>
      <w:proofErr w:type="spellEnd"/>
      <w:r w:rsidRPr="00A30BBE">
        <w:t xml:space="preserve">: Sosyal medya görsel üretimi, </w:t>
      </w:r>
      <w:proofErr w:type="spellStart"/>
      <w:r w:rsidRPr="00A30BBE">
        <w:t>arayüz</w:t>
      </w:r>
      <w:proofErr w:type="spellEnd"/>
      <w:r w:rsidRPr="00A30BBE">
        <w:t xml:space="preserve"> tasarımı, kurumsal kimlik elementleri hazırlanması vb.)</w:t>
      </w:r>
    </w:p>
    <w:p w14:paraId="5E926BDF" w14:textId="77777777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>Şirketin görsel iletişim ve tasarım ihtiyacı var mı? Neden? Hangi kreatif/</w:t>
      </w:r>
      <w:proofErr w:type="spellStart"/>
      <w:r w:rsidRPr="00A30BBE">
        <w:t>operasyonel</w:t>
      </w:r>
      <w:proofErr w:type="spellEnd"/>
      <w:r w:rsidRPr="00A30BBE">
        <w:t xml:space="preserve"> süreçlerin parçası olarak?</w:t>
      </w:r>
    </w:p>
    <w:p w14:paraId="088A8E0D" w14:textId="77777777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 xml:space="preserve">Görsel tasarım ve üretim dışında tasarım süreçlerine dahil (tasarım araştırması, </w:t>
      </w:r>
      <w:proofErr w:type="spellStart"/>
      <w:r w:rsidRPr="00A30BBE">
        <w:t>moodboard</w:t>
      </w:r>
      <w:proofErr w:type="spellEnd"/>
      <w:r w:rsidRPr="00A30BBE">
        <w:t xml:space="preserve"> hazırlama, sunum, konsept geliştirme vb.) başka görevleriniz olacak mı? Bunlar nelerdir?</w:t>
      </w:r>
    </w:p>
    <w:p w14:paraId="0E8D57FC" w14:textId="3F7FB93E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>Şirkette ne tür mecralar ve tasarım çıktıları için görsel üretime ihtiyaç duyuluyor?</w:t>
      </w:r>
      <w:r>
        <w:t xml:space="preserve"> </w:t>
      </w:r>
      <w:r w:rsidRPr="00A30BBE">
        <w:t>(</w:t>
      </w:r>
      <w:proofErr w:type="spellStart"/>
      <w:r w:rsidRPr="00A30BBE">
        <w:t>Örn</w:t>
      </w:r>
      <w:proofErr w:type="spellEnd"/>
      <w:r w:rsidRPr="00A30BBE">
        <w:t xml:space="preserve">: Dijital ekranlar için hareketli grafikler, baskılı materyaller, web/mobil </w:t>
      </w:r>
      <w:proofErr w:type="spellStart"/>
      <w:r w:rsidRPr="00A30BBE">
        <w:t>arayüz</w:t>
      </w:r>
      <w:proofErr w:type="spellEnd"/>
      <w:r w:rsidRPr="00A30BBE">
        <w:t xml:space="preserve"> bileşenleri vb.)</w:t>
      </w:r>
    </w:p>
    <w:p w14:paraId="2C24009E" w14:textId="77777777" w:rsidR="00A30BBE" w:rsidRDefault="00A30BBE" w:rsidP="00A30BBE">
      <w:pPr>
        <w:pStyle w:val="ListeParagraf"/>
        <w:numPr>
          <w:ilvl w:val="0"/>
          <w:numId w:val="1"/>
        </w:numPr>
      </w:pPr>
      <w:r w:rsidRPr="00A30BBE">
        <w:t xml:space="preserve">Halihazırda şirketin tasarım ihtiyacı nasıl ve kimler tarafından karşılanıyor? </w:t>
      </w:r>
    </w:p>
    <w:p w14:paraId="02BE7969" w14:textId="45731D1D" w:rsidR="00923828" w:rsidRDefault="00A30BBE" w:rsidP="00A30BBE">
      <w:pPr>
        <w:pStyle w:val="ListeParagraf"/>
        <w:numPr>
          <w:ilvl w:val="0"/>
          <w:numId w:val="1"/>
        </w:numPr>
      </w:pPr>
      <w:r w:rsidRPr="00A30BBE">
        <w:t xml:space="preserve">Bünyelerinde tam zamanlı Tasarımcılar / Sanat Yönetmenleri (Art </w:t>
      </w:r>
      <w:proofErr w:type="spellStart"/>
      <w:r w:rsidRPr="00A30BBE">
        <w:t>Director</w:t>
      </w:r>
      <w:proofErr w:type="spellEnd"/>
      <w:r w:rsidRPr="00A30BBE">
        <w:t>) var mı?</w:t>
      </w:r>
      <w:r>
        <w:t xml:space="preserve"> </w:t>
      </w:r>
      <w:r w:rsidRPr="00A30BBE">
        <w:t>Ürettiğiniz tasarımlar bir kontrolden (kreatif direktör veya kıdemli tasarımcı onayından) geçecek mi?</w:t>
      </w:r>
    </w:p>
    <w:p w14:paraId="3BF84385" w14:textId="380E1892" w:rsidR="00031833" w:rsidRPr="00031833" w:rsidRDefault="00D77058" w:rsidP="00031833">
      <w:pPr>
        <w:rPr>
          <w:b/>
          <w:bCs/>
        </w:rPr>
      </w:pPr>
      <w:r>
        <w:rPr>
          <w:b/>
          <w:bCs/>
        </w:rPr>
        <w:t xml:space="preserve">2. </w:t>
      </w:r>
      <w:r w:rsidR="00031833" w:rsidRPr="00031833">
        <w:rPr>
          <w:b/>
          <w:bCs/>
        </w:rPr>
        <w:t>Bölümün güncel kurallarına göre sigorta ve staj yeri kriterleri şunlardır:</w:t>
      </w:r>
    </w:p>
    <w:p w14:paraId="3E432500" w14:textId="746F602B" w:rsidR="00031833" w:rsidRPr="00031833" w:rsidRDefault="00D77058" w:rsidP="00031833">
      <w:pPr>
        <w:rPr>
          <w:b/>
          <w:bCs/>
        </w:rPr>
      </w:pPr>
      <w:r>
        <w:rPr>
          <w:b/>
          <w:bCs/>
        </w:rPr>
        <w:t xml:space="preserve">2.1 </w:t>
      </w:r>
      <w:r w:rsidR="00031833" w:rsidRPr="00031833">
        <w:rPr>
          <w:b/>
          <w:bCs/>
        </w:rPr>
        <w:t>Staj Yerinin (Firmanın) Karşılaması Gereken Koşullar</w:t>
      </w:r>
    </w:p>
    <w:p w14:paraId="30EF491E" w14:textId="77777777" w:rsidR="00031833" w:rsidRDefault="00031833" w:rsidP="00031833">
      <w:proofErr w:type="spellStart"/>
      <w:r w:rsidRPr="00031833">
        <w:rPr>
          <w:b/>
          <w:bCs/>
        </w:rPr>
        <w:t>Sektörel</w:t>
      </w:r>
      <w:proofErr w:type="spellEnd"/>
      <w:r w:rsidRPr="00031833">
        <w:rPr>
          <w:b/>
          <w:bCs/>
        </w:rPr>
        <w:t xml:space="preserve"> Uygunluk:</w:t>
      </w:r>
      <w:r>
        <w:t xml:space="preserve"> Staj yapılacak yerin tasarım, medya veya kreatif endüstrilerde faaliyet göstermesi gerekir. Kabul edilen başlıca yerler: reklam ajansları, dijital tasarım stüdyoları, animasyon/oyun şirketleri, kurumsal firmaların pazarlama/tasarım departmanları, TV kanalları veya prodüksiyon şirketleridir.</w:t>
      </w:r>
    </w:p>
    <w:p w14:paraId="66D4CEC0" w14:textId="77777777" w:rsidR="00031833" w:rsidRDefault="00031833" w:rsidP="00031833">
      <w:r w:rsidRPr="00031833">
        <w:rPr>
          <w:b/>
          <w:bCs/>
        </w:rPr>
        <w:t>Yetkin Staj Sorumlusu:</w:t>
      </w:r>
      <w:r>
        <w:t xml:space="preserve"> Firma bünyesinde, öğrenciye rehberlik edecek ve staj sonu değerlendirme formunu dolduracak Görsel İletişim Tasarımcısı, Sanat Yönetmeni (Art </w:t>
      </w:r>
      <w:proofErr w:type="spellStart"/>
      <w:r>
        <w:t>Director</w:t>
      </w:r>
      <w:proofErr w:type="spellEnd"/>
      <w:r>
        <w:t xml:space="preserve">), Kreatif Direktör, Multimedya Uzmanı veya Grafik Tasarımcı gibi alanında uzman, tam zamanlı bir personelin bulunması zorunludur. </w:t>
      </w:r>
    </w:p>
    <w:p w14:paraId="0D0C8733" w14:textId="77777777" w:rsidR="00031833" w:rsidRDefault="00031833" w:rsidP="00031833">
      <w:r>
        <w:t>Tasarım departmanı veya tasarım uzmanı olmayan firmalardaki stajlar kesinlikle reddedilir.</w:t>
      </w:r>
    </w:p>
    <w:p w14:paraId="34AB7523" w14:textId="3B89FB00" w:rsidR="00031833" w:rsidRDefault="00031833" w:rsidP="00031833">
      <w:r w:rsidRPr="00031833">
        <w:rPr>
          <w:b/>
          <w:bCs/>
        </w:rPr>
        <w:t>İş Tanımı:</w:t>
      </w:r>
      <w:r>
        <w:t xml:space="preserve"> Öğrenciye sadece </w:t>
      </w:r>
      <w:proofErr w:type="spellStart"/>
      <w:r>
        <w:t>operasyonel</w:t>
      </w:r>
      <w:proofErr w:type="spellEnd"/>
      <w:r>
        <w:t xml:space="preserve"> veya sekreterlik işleri değil; kurumsal kimlik tasarımı, </w:t>
      </w:r>
      <w:proofErr w:type="spellStart"/>
      <w:r>
        <w:t>arayüz</w:t>
      </w:r>
      <w:proofErr w:type="spellEnd"/>
      <w:r>
        <w:t xml:space="preserve"> tasarımı (UI/UX), illüstrasyon, video kurgu, hareketli grafik (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graphics</w:t>
      </w:r>
      <w:proofErr w:type="spellEnd"/>
      <w:r>
        <w:t>) veya sosyal medya görsel üretimi gibi doğrudan alanı ile ilgili görevler verilmelidir.</w:t>
      </w:r>
    </w:p>
    <w:p w14:paraId="59CC1F33" w14:textId="66889A3B" w:rsidR="00031833" w:rsidRPr="00031833" w:rsidRDefault="00D77058" w:rsidP="00031833">
      <w:pPr>
        <w:rPr>
          <w:b/>
          <w:bCs/>
        </w:rPr>
      </w:pPr>
      <w:r>
        <w:rPr>
          <w:b/>
          <w:bCs/>
        </w:rPr>
        <w:t xml:space="preserve">3. </w:t>
      </w:r>
      <w:r w:rsidR="00031833" w:rsidRPr="00031833">
        <w:rPr>
          <w:b/>
          <w:bCs/>
        </w:rPr>
        <w:t>Sigorta ve Süreç Koşulları</w:t>
      </w:r>
    </w:p>
    <w:p w14:paraId="6011A843" w14:textId="77777777" w:rsidR="00D77058" w:rsidRDefault="009B5845" w:rsidP="00031833">
      <w:r>
        <w:t>Z</w:t>
      </w:r>
      <w:r w:rsidR="00031833">
        <w:t xml:space="preserve">orunlu staj süresince </w:t>
      </w:r>
      <w:r w:rsidR="00031833" w:rsidRPr="00D77058">
        <w:rPr>
          <w:b/>
          <w:bCs/>
        </w:rPr>
        <w:t>"İş Kazası ve Meslek Hastalığı"</w:t>
      </w:r>
      <w:r w:rsidR="00031833">
        <w:t xml:space="preserve"> sigorta primleri Yeditepe Üniversitesi tarafından ödenir. </w:t>
      </w:r>
    </w:p>
    <w:p w14:paraId="50E7DFA4" w14:textId="77777777" w:rsidR="00D77058" w:rsidRDefault="00D77058" w:rsidP="00031833">
      <w:r w:rsidRPr="00D77058">
        <w:rPr>
          <w:b/>
          <w:bCs/>
        </w:rPr>
        <w:lastRenderedPageBreak/>
        <w:t>Evrak Takibi:</w:t>
      </w:r>
      <w:r w:rsidRPr="00D77058">
        <w:t xml:space="preserve"> Staj dosyanızı, onay formlarınızı ve sigorta giriş talebinizi doğrudan kendi </w:t>
      </w:r>
      <w:r>
        <w:t xml:space="preserve">bölümünüzün bölüm sekreterliğine </w:t>
      </w:r>
      <w:r w:rsidRPr="00D77058">
        <w:t>teslim edersiniz.</w:t>
      </w:r>
    </w:p>
    <w:p w14:paraId="51C120CF" w14:textId="58F55CF0" w:rsidR="00031833" w:rsidRDefault="00D77058" w:rsidP="00031833">
      <w:r w:rsidRPr="00D77058">
        <w:rPr>
          <w:b/>
          <w:bCs/>
        </w:rPr>
        <w:t>Süreç:</w:t>
      </w:r>
      <w:r w:rsidRPr="00D77058">
        <w:t xml:space="preserve"> </w:t>
      </w:r>
      <w:r>
        <w:t xml:space="preserve">Bölümünüz </w:t>
      </w:r>
      <w:r w:rsidRPr="00D77058">
        <w:t xml:space="preserve">bilgileri </w:t>
      </w:r>
      <w:r>
        <w:t>kontrol eder</w:t>
      </w:r>
      <w:r w:rsidRPr="00D77058">
        <w:t xml:space="preserve"> ve üniversitenin merkez sistemi üzerinden </w:t>
      </w:r>
      <w:proofErr w:type="spellStart"/>
      <w:r w:rsidRPr="00D77058">
        <w:t>SGK'ya</w:t>
      </w:r>
      <w:proofErr w:type="spellEnd"/>
      <w:r w:rsidRPr="00D77058">
        <w:t xml:space="preserve"> giriş yapılır.</w:t>
      </w:r>
    </w:p>
    <w:sectPr w:rsidR="0003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76F3"/>
    <w:multiLevelType w:val="hybridMultilevel"/>
    <w:tmpl w:val="388CD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BD"/>
    <w:rsid w:val="00031833"/>
    <w:rsid w:val="002F6195"/>
    <w:rsid w:val="003F1EA2"/>
    <w:rsid w:val="00685067"/>
    <w:rsid w:val="00737B0F"/>
    <w:rsid w:val="00923828"/>
    <w:rsid w:val="009B5845"/>
    <w:rsid w:val="009E00DE"/>
    <w:rsid w:val="009E31BD"/>
    <w:rsid w:val="00A23B65"/>
    <w:rsid w:val="00A30BBE"/>
    <w:rsid w:val="00D67CBE"/>
    <w:rsid w:val="00D77058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6228"/>
  <w15:chartTrackingRefBased/>
  <w15:docId w15:val="{39CCC8ED-7014-4833-86C4-8CD368A5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Bakan</dc:creator>
  <cp:keywords/>
  <dc:description/>
  <cp:lastModifiedBy>Gul Bakan</cp:lastModifiedBy>
  <cp:revision>11</cp:revision>
  <cp:lastPrinted>2026-07-01T07:22:00Z</cp:lastPrinted>
  <dcterms:created xsi:type="dcterms:W3CDTF">2026-06-26T08:20:00Z</dcterms:created>
  <dcterms:modified xsi:type="dcterms:W3CDTF">2026-07-02T11:26:00Z</dcterms:modified>
</cp:coreProperties>
</file>