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0.0" w:type="dxa"/>
        <w:tblLayout w:type="fixed"/>
        <w:tblLook w:val="0000"/>
      </w:tblPr>
      <w:tblGrid>
        <w:gridCol w:w="4876"/>
        <w:gridCol w:w="1021"/>
        <w:gridCol w:w="4876"/>
        <w:tblGridChange w:id="0">
          <w:tblGrid>
            <w:gridCol w:w="4876"/>
            <w:gridCol w:w="1021"/>
            <w:gridCol w:w="4876"/>
          </w:tblGrid>
        </w:tblGridChange>
      </w:tblGrid>
      <w:tr>
        <w:trPr>
          <w:trHeight w:val="465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rebuchet MS" w:cs="Trebuchet MS" w:eastAsia="Trebuchet MS" w:hAnsi="Trebuchet M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YEDİTEPE ÜNİVERSİTESİ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rebuchet MS" w:cs="Trebuchet MS" w:eastAsia="Trebuchet MS" w:hAnsi="Trebuchet MS"/>
                <w:sz w:val="21"/>
                <w:szCs w:val="2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</w:rPr>
              <w:drawing>
                <wp:inline distB="0" distT="0" distL="0" distR="0">
                  <wp:extent cx="572770" cy="485140"/>
                  <wp:effectExtent b="0" l="0" r="0" t="0"/>
                  <wp:docPr descr="3b" id="3" name="image1.png"/>
                  <a:graphic>
                    <a:graphicData uri="http://schemas.openxmlformats.org/drawingml/2006/picture">
                      <pic:pic>
                        <pic:nvPicPr>
                          <pic:cNvPr descr="3b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485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rebuchet MS" w:cs="Trebuchet MS" w:eastAsia="Trebuchet MS" w:hAnsi="Trebuchet MS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DERS PROGRAMI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İLETİŞİM FAKÜLTESİ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 xml:space="preserve">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01.0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.2020</w:t>
      </w:r>
      <w:r w:rsidDel="00000000" w:rsidR="00000000" w:rsidRPr="00000000">
        <w:rPr>
          <w:rtl w:val="0"/>
        </w:rPr>
      </w:r>
    </w:p>
    <w:tbl>
      <w:tblPr>
        <w:tblStyle w:val="Table2"/>
        <w:tblW w:w="11182.000000000005" w:type="dxa"/>
        <w:jc w:val="center"/>
        <w:tblLayout w:type="fixed"/>
        <w:tblLook w:val="0000"/>
      </w:tblPr>
      <w:tblGrid>
        <w:gridCol w:w="723"/>
        <w:gridCol w:w="434"/>
        <w:gridCol w:w="3103"/>
        <w:gridCol w:w="202"/>
        <w:gridCol w:w="138"/>
        <w:gridCol w:w="267"/>
        <w:gridCol w:w="23"/>
        <w:gridCol w:w="262"/>
        <w:gridCol w:w="23"/>
        <w:gridCol w:w="236"/>
        <w:gridCol w:w="24"/>
        <w:gridCol w:w="23"/>
        <w:gridCol w:w="190"/>
        <w:gridCol w:w="23"/>
        <w:gridCol w:w="21"/>
        <w:gridCol w:w="537"/>
        <w:gridCol w:w="23"/>
        <w:gridCol w:w="413"/>
        <w:gridCol w:w="35"/>
        <w:gridCol w:w="23"/>
        <w:gridCol w:w="3208"/>
        <w:gridCol w:w="23"/>
        <w:gridCol w:w="157"/>
        <w:gridCol w:w="23"/>
        <w:gridCol w:w="26"/>
        <w:gridCol w:w="153"/>
        <w:gridCol w:w="23"/>
        <w:gridCol w:w="179"/>
        <w:gridCol w:w="14"/>
        <w:gridCol w:w="9"/>
        <w:gridCol w:w="262"/>
        <w:gridCol w:w="14"/>
        <w:gridCol w:w="9"/>
        <w:gridCol w:w="257"/>
        <w:gridCol w:w="10"/>
        <w:gridCol w:w="78"/>
        <w:gridCol w:w="14"/>
        <w:tblGridChange w:id="0">
          <w:tblGrid>
            <w:gridCol w:w="723"/>
            <w:gridCol w:w="434"/>
            <w:gridCol w:w="3103"/>
            <w:gridCol w:w="202"/>
            <w:gridCol w:w="138"/>
            <w:gridCol w:w="267"/>
            <w:gridCol w:w="23"/>
            <w:gridCol w:w="262"/>
            <w:gridCol w:w="23"/>
            <w:gridCol w:w="236"/>
            <w:gridCol w:w="24"/>
            <w:gridCol w:w="23"/>
            <w:gridCol w:w="190"/>
            <w:gridCol w:w="23"/>
            <w:gridCol w:w="21"/>
            <w:gridCol w:w="537"/>
            <w:gridCol w:w="23"/>
            <w:gridCol w:w="413"/>
            <w:gridCol w:w="35"/>
            <w:gridCol w:w="23"/>
            <w:gridCol w:w="3208"/>
            <w:gridCol w:w="23"/>
            <w:gridCol w:w="157"/>
            <w:gridCol w:w="23"/>
            <w:gridCol w:w="26"/>
            <w:gridCol w:w="153"/>
            <w:gridCol w:w="23"/>
            <w:gridCol w:w="179"/>
            <w:gridCol w:w="14"/>
            <w:gridCol w:w="9"/>
            <w:gridCol w:w="262"/>
            <w:gridCol w:w="14"/>
            <w:gridCol w:w="9"/>
            <w:gridCol w:w="257"/>
            <w:gridCol w:w="10"/>
            <w:gridCol w:w="78"/>
            <w:gridCol w:w="14"/>
          </w:tblGrid>
        </w:tblGridChange>
      </w:tblGrid>
      <w:tr>
        <w:trPr>
          <w:trHeight w:val="195" w:hRule="atLeast"/>
        </w:trPr>
        <w:tc>
          <w:tcPr>
            <w:gridSpan w:val="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HALKLA İLİŞKİLER VE TANITIM BÖLÜMÜ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BİRİNCİ YARIYIL</w:t>
              <w:br w:type="textWrapping"/>
              <w:t xml:space="preserve">7 zorunlu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İKİNCİ YARIYIL</w:t>
              <w:br w:type="textWrapping"/>
              <w:t xml:space="preserve">7 zorunlu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gridSpan w:val="3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TKL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Türk Dili 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TKL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Türk Dili 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Uygarlık Tarihi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Medya Tarihi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İletişime Giriş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Sanat Tarihi ve Estetik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3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Sunum Becerileri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Halkla İlişkilerde Uygulama ve Örnek Olay Çalışmaları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199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Akademik Yazım Becerileri Semineri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Pazarlamaya Giriş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Halkla İlişkilere Giriş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ECON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İktisat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295" w:hRule="atLeast"/>
        </w:trPr>
        <w:tc>
          <w:tcPr>
            <w:vMerge w:val="restart"/>
            <w:tcBorders>
              <w:top w:color="c0c0c0" w:space="0" w:sz="4" w:val="single"/>
              <w:left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113</w:t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Halkla İlişkilerde Tasarım ve Düzenleme</w:t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vMerge w:val="restart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PSY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Psikolojiye Giriş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57" w:hRule="atLeast"/>
        </w:trPr>
        <w:tc>
          <w:tcPr>
            <w:vMerge w:val="continue"/>
            <w:tcBorders>
              <w:top w:color="c0c0c0" w:space="0" w:sz="4" w:val="single"/>
              <w:left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TOPLAM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ÜÇÜNCÜ YARIYIL</w:t>
              <w:br w:type="textWrapping"/>
              <w:t xml:space="preserve">6 zorunlu 1 alan seçmeli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DÖRDÜNCÜ YARIYIL</w:t>
              <w:br w:type="textWrapping"/>
              <w:t xml:space="preserve">6 zorunlu 1 alan seçmeli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gridSpan w:val="3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HTR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Atatürk İlkeleri ve İnkılap Tarihi 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HTR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Atatürk İlkeleri ve İnkılap Tarihi 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İletişim Kuramları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RSCH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Bilimsel Araştırma Yöntemleri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Hikâye Anlatımı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Medya Analizleri 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96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Bütünleşik Pazarlama İletişimi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Tüketici Davranışları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Yönetim ve Organizasyon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 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206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Dijital İletişim Stratejileri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296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Sosyolojiye Giriş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PHIL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Etik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Alan Seçmeli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Alan Seçmeli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ind w:right="-169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TOPLAM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ind w:left="36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BEŞİNCİ YARIYIL</w:t>
              <w:br w:type="textWrapping"/>
              <w:t xml:space="preserve">5 zorunlu 1 serbest seçmeli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ALTINCI YARIYIL </w:t>
              <w:br w:type="textWrapping"/>
              <w:t xml:space="preserve">3 zorunlu 1 alan 1 serbest seçmeli 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gridSpan w:val="3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Marka Yönetimi ve Konumlandırma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382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Sağlık İletişimi 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İtibar Yönetimi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Küresel İletişim 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307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Halkla İlişkilerde Yazım Teknikleri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372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Halkla İlişkilerde Strateji ve Kampanya Yönetimi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229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335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Etkinlik Yönetimi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Alan Seçmeli (Staj)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trHeight w:val="379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LAW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305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İletişim Hukuku ve Telif Hakları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Serbest Seçmeli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Serbest Seçmeli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000000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000000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bottom w:color="d0cece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000000" w:space="0" w:sz="4" w:val="single"/>
              <w:bottom w:color="00000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d0cece" w:space="0" w:sz="4" w:val="single"/>
              <w:bottom w:color="00000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d0cece" w:space="0" w:sz="4" w:val="single"/>
              <w:bottom w:color="00000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d0cece" w:space="0" w:sz="4" w:val="single"/>
              <w:bottom w:color="00000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d0cece" w:space="0" w:sz="4" w:val="single"/>
              <w:bottom w:color="00000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d0cece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                                       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                                           TOPLAM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YEDİNCİ YARIYIL</w:t>
              <w:br w:type="textWrapping"/>
              <w:t xml:space="preserve">3 zorunlu 1 alan seçmeli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SEKİZİNCİ YARIYIL</w:t>
              <w:br w:type="textWrapping"/>
              <w:t xml:space="preserve">3 zorunlu 2 serbest seçmeli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gridSpan w:val="3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2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000000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Sürdürülebilirlik</w:t>
            </w:r>
          </w:p>
        </w:tc>
        <w:tc>
          <w:tcPr>
            <w:tcBorders>
              <w:top w:color="000000" w:space="0" w:sz="4" w:val="single"/>
              <w:left w:color="d0cece" w:space="0" w:sz="4" w:val="single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İş Sağlığı ve Güvenliği Eğitimi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256" w:hRule="atLeast"/>
        </w:trPr>
        <w:tc>
          <w:tcPr>
            <w:tcBorders>
              <w:top w:color="d0cece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d0cece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433</w:t>
            </w:r>
          </w:p>
        </w:tc>
        <w:tc>
          <w:tcPr>
            <w:tcBorders>
              <w:top w:color="d0cece" w:space="0" w:sz="4" w:val="single"/>
              <w:left w:color="000000" w:space="0" w:sz="0" w:val="nil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Siyasal İletişim Kampanyaları</w:t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d0cece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423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Halkla İlişkilere Eleştirel Yaklaşımlar 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tcBorders>
              <w:top w:color="d0cece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000000" w:space="0" w:sz="0" w:val="nil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Girişimcilik İlkeleri</w:t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492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Mezuniyet için Sosyal Sorumluluk Projesi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c0c0c0" w:space="0" w:sz="4" w:val="single"/>
              <w:left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Alan Seçmeli</w:t>
            </w:r>
          </w:p>
        </w:tc>
        <w:tc>
          <w:tcPr>
            <w:vMerge w:val="restart"/>
            <w:tcBorders>
              <w:top w:color="c0c0c0" w:space="0" w:sz="4" w:val="single"/>
              <w:left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Serbest Seçmeli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71" w:hRule="atLeast"/>
        </w:trPr>
        <w:tc>
          <w:tcPr>
            <w:vMerge w:val="continue"/>
            <w:tcBorders>
              <w:top w:color="c0c0c0" w:space="0" w:sz="4" w:val="single"/>
              <w:left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Serbest Seçmeli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7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TOPLAM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TOPLAM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trHeight w:val="275" w:hRule="atLeast"/>
        </w:trPr>
        <w:tc>
          <w:tcPr>
            <w:gridSpan w:val="15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Asgari Mezuniyet Koşulları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15"/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T: Teorik , U: Uygulama ,  L: Laboratuvar,  Y: Yeditepe Kredisi,  A: AKTS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Kredi</w:t>
            </w:r>
          </w:p>
        </w:tc>
        <w:tc>
          <w:tcPr>
            <w:gridSpan w:val="11"/>
            <w:tcBorders>
              <w:top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133</w:t>
            </w:r>
          </w:p>
        </w:tc>
      </w:tr>
      <w:tr>
        <w:trPr>
          <w:trHeight w:val="233" w:hRule="atLeast"/>
        </w:trPr>
        <w:tc>
          <w:tcPr>
            <w:gridSpan w:val="15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c0c0c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AKTS</w:t>
            </w:r>
          </w:p>
        </w:tc>
        <w:tc>
          <w:tcPr>
            <w:gridSpan w:val="11"/>
            <w:tcBorders>
              <w:top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240</w:t>
            </w:r>
          </w:p>
        </w:tc>
      </w:tr>
      <w:tr>
        <w:trPr>
          <w:trHeight w:val="275" w:hRule="atLeast"/>
        </w:trPr>
        <w:tc>
          <w:tcPr>
            <w:gridSpan w:val="15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Bölüm  kredisi: 123 kredi + 10 kredi (HUM+TKL+HTR)</w:t>
            </w:r>
          </w:p>
          <w:p w:rsidR="00000000" w:rsidDel="00000000" w:rsidP="00000000" w:rsidRDefault="00000000" w:rsidRPr="00000000" w14:paraId="0000058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Toplam: 133 Kredi</w:t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9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Toplam ders sayısı         (40 zorunlu + 8 seçmeli)                                                               48                      </w:t>
            </w:r>
          </w:p>
        </w:tc>
      </w:tr>
    </w:tbl>
    <w:p w:rsidR="00000000" w:rsidDel="00000000" w:rsidP="00000000" w:rsidRDefault="00000000" w:rsidRPr="00000000" w14:paraId="000005A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Onay Tarihi:</w:t>
      </w:r>
    </w:p>
    <w:sectPr>
      <w:pgSz w:h="16838" w:w="11906" w:orient="portrait"/>
      <w:pgMar w:bottom="794" w:top="142" w:left="369" w:right="36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40A8"/>
    <w:rPr>
      <w:lang w:val="en-US"/>
    </w:rPr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14E91"/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14E91"/>
    <w:rPr>
      <w:rFonts w:ascii="Segoe UI" w:cs="Segoe UI" w:eastAsia="Times New Roman" w:hAnsi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59710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59710A"/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59710A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59710A"/>
    <w:rPr>
      <w:b w:val="1"/>
      <w:bCs w:val="1"/>
      <w:sz w:val="20"/>
      <w:szCs w:val="20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59710A"/>
    <w:rPr>
      <w:rFonts w:ascii="Times New Roman" w:cs="Times New Roman" w:eastAsia="Times New Roman" w:hAnsi="Times New Roman"/>
      <w:b w:val="1"/>
      <w:bCs w:val="1"/>
      <w:sz w:val="20"/>
      <w:szCs w:val="20"/>
      <w:lang w:val="en-US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zuYO6b5IUnsOvxadgA/mMbiMw==">AMUW2mUPGH8lM8hLqguYxKh+hFyjwsUhfdyPrI+6fvkpRn8mn2VEoiBK+qMEHZ/8oCTvX7WNS4mascgtPze5x/UEP96CsnrmkSF8ACmFnD/vlWdzfc/yu5TX/mDnFOZplNgg/dD2+T9C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2020-06-09T10:57:00Z</dcterms:created>
  <dc:creator>Neda Ucer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-858144464</vt:i4>
  </property>
</Properties>
</file>