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C4D" w:rsidRDefault="00E90A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5787390</wp:posOffset>
                </wp:positionH>
                <wp:positionV relativeFrom="page">
                  <wp:posOffset>242570</wp:posOffset>
                </wp:positionV>
                <wp:extent cx="1485900" cy="428943"/>
                <wp:effectExtent l="0" t="0" r="0" b="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0505" y="3577242"/>
                          <a:ext cx="1470991" cy="405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1C4D" w:rsidRDefault="00E90AE8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   CURRICULUM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5787390</wp:posOffset>
                </wp:positionH>
                <wp:positionV relativeFrom="page">
                  <wp:posOffset>242570</wp:posOffset>
                </wp:positionV>
                <wp:extent cx="1485900" cy="428943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4289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3259455</wp:posOffset>
            </wp:positionH>
            <wp:positionV relativeFrom="paragraph">
              <wp:posOffset>59746</wp:posOffset>
            </wp:positionV>
            <wp:extent cx="572770" cy="485140"/>
            <wp:effectExtent l="0" t="0" r="0" b="0"/>
            <wp:wrapSquare wrapText="bothSides" distT="0" distB="0" distL="114300" distR="114300"/>
            <wp:docPr id="9" name="image3.png" descr="3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3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485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1C4D" w:rsidRDefault="00E90AE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          </w:t>
      </w:r>
      <w:r>
        <w:rPr>
          <w:rFonts w:ascii="Calibri" w:eastAsia="Calibri" w:hAnsi="Calibri" w:cs="Calibri"/>
          <w:b/>
        </w:rPr>
        <w:t xml:space="preserve">YEDİTEPE UNIVERSITY </w:t>
      </w:r>
    </w:p>
    <w:p w:rsidR="006D1C4D" w:rsidRDefault="00E90AE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FACULTY OF COMMUNICATION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114300</wp:posOffset>
                </wp:positionV>
                <wp:extent cx="2253367" cy="332776"/>
                <wp:effectExtent l="0" t="0" r="0" b="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8842" y="3624950"/>
                          <a:ext cx="2234317" cy="31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1C4D" w:rsidRDefault="00E90AE8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01.07.2020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5857875</wp:posOffset>
                </wp:positionH>
                <wp:positionV relativeFrom="paragraph">
                  <wp:posOffset>114300</wp:posOffset>
                </wp:positionV>
                <wp:extent cx="2253367" cy="332776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3367" cy="3327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D1C4D" w:rsidRDefault="006D1C4D">
      <w:pPr>
        <w:rPr>
          <w:rFonts w:ascii="Calibri" w:eastAsia="Calibri" w:hAnsi="Calibri" w:cs="Calibri"/>
          <w:b/>
          <w:color w:val="FF0000"/>
        </w:rPr>
      </w:pPr>
    </w:p>
    <w:tbl>
      <w:tblPr>
        <w:tblStyle w:val="a4"/>
        <w:tblW w:w="1005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40"/>
        <w:gridCol w:w="383"/>
        <w:gridCol w:w="2390"/>
        <w:gridCol w:w="274"/>
        <w:gridCol w:w="273"/>
        <w:gridCol w:w="353"/>
        <w:gridCol w:w="291"/>
        <w:gridCol w:w="31"/>
        <w:gridCol w:w="293"/>
        <w:gridCol w:w="117"/>
        <w:gridCol w:w="30"/>
        <w:gridCol w:w="34"/>
        <w:gridCol w:w="566"/>
        <w:gridCol w:w="344"/>
        <w:gridCol w:w="82"/>
        <w:gridCol w:w="2393"/>
        <w:gridCol w:w="273"/>
        <w:gridCol w:w="274"/>
        <w:gridCol w:w="38"/>
        <w:gridCol w:w="49"/>
        <w:gridCol w:w="30"/>
        <w:gridCol w:w="187"/>
        <w:gridCol w:w="252"/>
        <w:gridCol w:w="407"/>
        <w:gridCol w:w="47"/>
      </w:tblGrid>
      <w:tr w:rsidR="006D1C4D">
        <w:trPr>
          <w:trHeight w:val="106"/>
          <w:jc w:val="center"/>
        </w:trPr>
        <w:tc>
          <w:tcPr>
            <w:tcW w:w="100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PUBLIC RELATIONS AND PUBLICITY DEPARTMENT</w:t>
            </w:r>
          </w:p>
        </w:tc>
      </w:tr>
      <w:tr w:rsidR="006D1C4D">
        <w:trPr>
          <w:gridAfter w:val="1"/>
          <w:wAfter w:w="47" w:type="dxa"/>
          <w:trHeight w:val="24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FIRST SEMESTER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br/>
              <w:t>7 compulsory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SECOND SEMESTER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br/>
              <w:t>7 compulsory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</w:p>
        </w:tc>
        <w:tc>
          <w:tcPr>
            <w:tcW w:w="304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</w:p>
        </w:tc>
      </w:tr>
      <w:tr w:rsidR="006D1C4D">
        <w:trPr>
          <w:gridAfter w:val="1"/>
          <w:wAfter w:w="47" w:type="dxa"/>
          <w:trHeight w:val="6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TKL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Turkish Language I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TKL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202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Turkish Language II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04" w:type="dxa"/>
            <w:gridSpan w:val="4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6D1C4D">
        <w:trPr>
          <w:gridAfter w:val="1"/>
          <w:wAfter w:w="47" w:type="dxa"/>
          <w:trHeight w:val="95"/>
          <w:jc w:val="center"/>
        </w:trPr>
        <w:tc>
          <w:tcPr>
            <w:tcW w:w="6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HUM</w:t>
            </w:r>
          </w:p>
        </w:tc>
        <w:tc>
          <w:tcPr>
            <w:tcW w:w="3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103</w:t>
            </w:r>
          </w:p>
        </w:tc>
        <w:tc>
          <w:tcPr>
            <w:tcW w:w="23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Humanities 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FB75F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3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2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COMM</w:t>
            </w:r>
          </w:p>
        </w:tc>
        <w:tc>
          <w:tcPr>
            <w:tcW w:w="4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102</w:t>
            </w:r>
          </w:p>
        </w:tc>
        <w:tc>
          <w:tcPr>
            <w:tcW w:w="23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Media History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3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6D1C4D">
        <w:trPr>
          <w:gridAfter w:val="1"/>
          <w:wAfter w:w="47" w:type="dxa"/>
          <w:trHeight w:val="151"/>
          <w:jc w:val="center"/>
        </w:trPr>
        <w:tc>
          <w:tcPr>
            <w:tcW w:w="6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COMM</w:t>
            </w:r>
          </w:p>
        </w:tc>
        <w:tc>
          <w:tcPr>
            <w:tcW w:w="3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101</w:t>
            </w:r>
          </w:p>
        </w:tc>
        <w:tc>
          <w:tcPr>
            <w:tcW w:w="23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Introduction to Communication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3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2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COMM</w:t>
            </w:r>
          </w:p>
        </w:tc>
        <w:tc>
          <w:tcPr>
            <w:tcW w:w="4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23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History of Art and Aesthetics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3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6D1C4D">
        <w:trPr>
          <w:gridAfter w:val="1"/>
          <w:wAfter w:w="47" w:type="dxa"/>
          <w:trHeight w:val="128"/>
          <w:jc w:val="center"/>
        </w:trPr>
        <w:tc>
          <w:tcPr>
            <w:tcW w:w="6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COMM</w:t>
            </w:r>
          </w:p>
        </w:tc>
        <w:tc>
          <w:tcPr>
            <w:tcW w:w="3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111</w:t>
            </w:r>
          </w:p>
        </w:tc>
        <w:tc>
          <w:tcPr>
            <w:tcW w:w="23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Presentation Skills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2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PRP</w:t>
            </w:r>
          </w:p>
        </w:tc>
        <w:tc>
          <w:tcPr>
            <w:tcW w:w="4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112</w:t>
            </w:r>
          </w:p>
        </w:tc>
        <w:tc>
          <w:tcPr>
            <w:tcW w:w="23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Practices and Case Studies in Public Relations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6D1C4D">
        <w:trPr>
          <w:gridAfter w:val="1"/>
          <w:wAfter w:w="47" w:type="dxa"/>
          <w:trHeight w:val="151"/>
          <w:jc w:val="center"/>
        </w:trPr>
        <w:tc>
          <w:tcPr>
            <w:tcW w:w="6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COMM</w:t>
            </w:r>
          </w:p>
        </w:tc>
        <w:tc>
          <w:tcPr>
            <w:tcW w:w="3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199</w:t>
            </w:r>
          </w:p>
        </w:tc>
        <w:tc>
          <w:tcPr>
            <w:tcW w:w="23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Seminar in Academic Writing Skills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3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32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PRP</w:t>
            </w:r>
          </w:p>
        </w:tc>
        <w:tc>
          <w:tcPr>
            <w:tcW w:w="4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106</w:t>
            </w:r>
          </w:p>
        </w:tc>
        <w:tc>
          <w:tcPr>
            <w:tcW w:w="23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sz w:val="18"/>
                <w:szCs w:val="18"/>
              </w:rPr>
              <w:t>Introduction to Marketing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3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6D1C4D">
        <w:trPr>
          <w:gridAfter w:val="1"/>
          <w:wAfter w:w="47" w:type="dxa"/>
          <w:trHeight w:val="151"/>
          <w:jc w:val="center"/>
        </w:trPr>
        <w:tc>
          <w:tcPr>
            <w:tcW w:w="6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PRP </w:t>
            </w:r>
          </w:p>
        </w:tc>
        <w:tc>
          <w:tcPr>
            <w:tcW w:w="3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101</w:t>
            </w:r>
          </w:p>
        </w:tc>
        <w:tc>
          <w:tcPr>
            <w:tcW w:w="23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Introduction to Public Relations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3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2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ECON</w:t>
            </w:r>
          </w:p>
        </w:tc>
        <w:tc>
          <w:tcPr>
            <w:tcW w:w="4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291</w:t>
            </w:r>
          </w:p>
        </w:tc>
        <w:tc>
          <w:tcPr>
            <w:tcW w:w="23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Economics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3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6D1C4D">
        <w:trPr>
          <w:gridAfter w:val="1"/>
          <w:wAfter w:w="47" w:type="dxa"/>
          <w:trHeight w:val="162"/>
          <w:jc w:val="center"/>
        </w:trPr>
        <w:tc>
          <w:tcPr>
            <w:tcW w:w="640" w:type="dxa"/>
            <w:tcBorders>
              <w:top w:val="single" w:sz="4" w:space="0" w:color="C0C0C0"/>
              <w:left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PRP</w:t>
            </w:r>
          </w:p>
        </w:tc>
        <w:tc>
          <w:tcPr>
            <w:tcW w:w="383" w:type="dxa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113</w:t>
            </w:r>
          </w:p>
        </w:tc>
        <w:tc>
          <w:tcPr>
            <w:tcW w:w="2390" w:type="dxa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Design and Layout in Public Relations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53" w:type="dxa"/>
            <w:tcBorders>
              <w:top w:val="single" w:sz="4" w:space="0" w:color="C0C0C0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C0C0C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24" w:type="dxa"/>
            <w:gridSpan w:val="2"/>
            <w:tcBorders>
              <w:top w:val="single" w:sz="4" w:space="0" w:color="C0C0C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PSY</w:t>
            </w:r>
          </w:p>
        </w:tc>
        <w:tc>
          <w:tcPr>
            <w:tcW w:w="4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101</w:t>
            </w:r>
          </w:p>
        </w:tc>
        <w:tc>
          <w:tcPr>
            <w:tcW w:w="23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Introduction to Psychology I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3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6D1C4D">
        <w:trPr>
          <w:gridAfter w:val="1"/>
          <w:wAfter w:w="47" w:type="dxa"/>
          <w:trHeight w:val="15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TOTAL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TOTAL</w:t>
            </w:r>
          </w:p>
        </w:tc>
        <w:tc>
          <w:tcPr>
            <w:tcW w:w="2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</w:tc>
      </w:tr>
      <w:tr w:rsidR="006D1C4D">
        <w:trPr>
          <w:gridAfter w:val="1"/>
          <w:wAfter w:w="47" w:type="dxa"/>
          <w:trHeight w:val="15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THIRD SEMESTER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br/>
              <w:t>6 compulsory 1 area elective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FOURTH SEMESTER </w:t>
            </w:r>
          </w:p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 compulsory 1 area elective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</w:p>
        </w:tc>
        <w:tc>
          <w:tcPr>
            <w:tcW w:w="304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</w:p>
        </w:tc>
      </w:tr>
      <w:tr w:rsidR="006D1C4D">
        <w:trPr>
          <w:gridAfter w:val="1"/>
          <w:wAfter w:w="47" w:type="dxa"/>
          <w:trHeight w:val="234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HTR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301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History of Turkish Revolution I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HTR 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302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History of Turkish Revolution II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304" w:type="dxa"/>
            <w:gridSpan w:val="4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6D1C4D">
        <w:trPr>
          <w:gridAfter w:val="1"/>
          <w:wAfter w:w="47" w:type="dxa"/>
          <w:trHeight w:val="151"/>
          <w:jc w:val="center"/>
        </w:trPr>
        <w:tc>
          <w:tcPr>
            <w:tcW w:w="6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COMM</w:t>
            </w:r>
          </w:p>
        </w:tc>
        <w:tc>
          <w:tcPr>
            <w:tcW w:w="3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</w:t>
            </w:r>
          </w:p>
        </w:tc>
        <w:tc>
          <w:tcPr>
            <w:tcW w:w="23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Communication Theories 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3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2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RSCH</w:t>
            </w:r>
          </w:p>
        </w:tc>
        <w:tc>
          <w:tcPr>
            <w:tcW w:w="4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410</w:t>
            </w:r>
          </w:p>
        </w:tc>
        <w:tc>
          <w:tcPr>
            <w:tcW w:w="23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Scientific Research Methods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3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6D1C4D">
        <w:trPr>
          <w:gridAfter w:val="1"/>
          <w:wAfter w:w="47" w:type="dxa"/>
          <w:trHeight w:val="251"/>
          <w:jc w:val="center"/>
        </w:trPr>
        <w:tc>
          <w:tcPr>
            <w:tcW w:w="6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COMM</w:t>
            </w:r>
          </w:p>
        </w:tc>
        <w:tc>
          <w:tcPr>
            <w:tcW w:w="3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251</w:t>
            </w:r>
          </w:p>
        </w:tc>
        <w:tc>
          <w:tcPr>
            <w:tcW w:w="23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Story Telling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2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COMM</w:t>
            </w:r>
          </w:p>
        </w:tc>
        <w:tc>
          <w:tcPr>
            <w:tcW w:w="4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202</w:t>
            </w:r>
          </w:p>
        </w:tc>
        <w:tc>
          <w:tcPr>
            <w:tcW w:w="23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Media Analyses 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3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6D1C4D">
        <w:trPr>
          <w:gridAfter w:val="1"/>
          <w:wAfter w:w="47" w:type="dxa"/>
          <w:trHeight w:val="162"/>
          <w:jc w:val="center"/>
        </w:trPr>
        <w:tc>
          <w:tcPr>
            <w:tcW w:w="6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PRP</w:t>
            </w:r>
          </w:p>
        </w:tc>
        <w:tc>
          <w:tcPr>
            <w:tcW w:w="3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</w:t>
            </w:r>
          </w:p>
        </w:tc>
        <w:tc>
          <w:tcPr>
            <w:tcW w:w="23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Integrated Marketing Communication 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3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2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PRP</w:t>
            </w:r>
          </w:p>
        </w:tc>
        <w:tc>
          <w:tcPr>
            <w:tcW w:w="4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202</w:t>
            </w:r>
          </w:p>
        </w:tc>
        <w:tc>
          <w:tcPr>
            <w:tcW w:w="23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Consumer Behavior 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3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6D1C4D">
        <w:trPr>
          <w:gridAfter w:val="1"/>
          <w:wAfter w:w="47" w:type="dxa"/>
          <w:trHeight w:val="151"/>
          <w:jc w:val="center"/>
        </w:trPr>
        <w:tc>
          <w:tcPr>
            <w:tcW w:w="6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PRP</w:t>
            </w:r>
          </w:p>
        </w:tc>
        <w:tc>
          <w:tcPr>
            <w:tcW w:w="3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251</w:t>
            </w:r>
          </w:p>
        </w:tc>
        <w:tc>
          <w:tcPr>
            <w:tcW w:w="23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Management and Organization 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3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2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PRP </w:t>
            </w:r>
          </w:p>
        </w:tc>
        <w:tc>
          <w:tcPr>
            <w:tcW w:w="4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206</w:t>
            </w:r>
          </w:p>
        </w:tc>
        <w:tc>
          <w:tcPr>
            <w:tcW w:w="23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Digital Communication Strategies 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6D1C4D">
        <w:trPr>
          <w:gridAfter w:val="1"/>
          <w:wAfter w:w="47" w:type="dxa"/>
          <w:trHeight w:val="162"/>
          <w:jc w:val="center"/>
        </w:trPr>
        <w:tc>
          <w:tcPr>
            <w:tcW w:w="6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SOC</w:t>
            </w:r>
          </w:p>
        </w:tc>
        <w:tc>
          <w:tcPr>
            <w:tcW w:w="3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101</w:t>
            </w:r>
          </w:p>
        </w:tc>
        <w:tc>
          <w:tcPr>
            <w:tcW w:w="23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Introduction to Sociology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3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2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PHIL</w:t>
            </w:r>
          </w:p>
        </w:tc>
        <w:tc>
          <w:tcPr>
            <w:tcW w:w="4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152</w:t>
            </w:r>
          </w:p>
        </w:tc>
        <w:tc>
          <w:tcPr>
            <w:tcW w:w="23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Ethics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3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6D1C4D">
        <w:trPr>
          <w:gridAfter w:val="1"/>
          <w:wAfter w:w="47" w:type="dxa"/>
          <w:trHeight w:val="147"/>
          <w:jc w:val="center"/>
        </w:trPr>
        <w:tc>
          <w:tcPr>
            <w:tcW w:w="6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Area Elective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2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Area Elective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6D1C4D">
        <w:trPr>
          <w:gridAfter w:val="1"/>
          <w:wAfter w:w="47" w:type="dxa"/>
          <w:trHeight w:val="15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TOTAL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ind w:right="-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TOTAL</w:t>
            </w:r>
          </w:p>
        </w:tc>
        <w:tc>
          <w:tcPr>
            <w:tcW w:w="2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</w:tr>
      <w:tr w:rsidR="006D1C4D">
        <w:trPr>
          <w:gridAfter w:val="1"/>
          <w:wAfter w:w="47" w:type="dxa"/>
          <w:trHeight w:val="24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ind w:left="36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FIFTH SEMESTER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br/>
              <w:t>5 compulsory 1 free elective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SIXTH SEMESTER </w:t>
            </w:r>
          </w:p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3 compulsory 1 area elective 1 free elective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</w:p>
        </w:tc>
        <w:tc>
          <w:tcPr>
            <w:tcW w:w="304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</w:p>
        </w:tc>
      </w:tr>
      <w:tr w:rsidR="006D1C4D">
        <w:trPr>
          <w:gridAfter w:val="1"/>
          <w:wAfter w:w="47" w:type="dxa"/>
          <w:trHeight w:val="151"/>
          <w:jc w:val="center"/>
        </w:trPr>
        <w:tc>
          <w:tcPr>
            <w:tcW w:w="6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COMM</w:t>
            </w:r>
          </w:p>
        </w:tc>
        <w:tc>
          <w:tcPr>
            <w:tcW w:w="3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331</w:t>
            </w:r>
          </w:p>
        </w:tc>
        <w:tc>
          <w:tcPr>
            <w:tcW w:w="23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Brand Management and Positioning 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3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2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COMM</w:t>
            </w:r>
          </w:p>
        </w:tc>
        <w:tc>
          <w:tcPr>
            <w:tcW w:w="4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382</w:t>
            </w:r>
          </w:p>
        </w:tc>
        <w:tc>
          <w:tcPr>
            <w:tcW w:w="23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Health Communication 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3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6D1C4D">
        <w:trPr>
          <w:gridAfter w:val="1"/>
          <w:wAfter w:w="47" w:type="dxa"/>
          <w:trHeight w:val="151"/>
          <w:jc w:val="center"/>
        </w:trPr>
        <w:tc>
          <w:tcPr>
            <w:tcW w:w="6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PRP</w:t>
            </w:r>
          </w:p>
        </w:tc>
        <w:tc>
          <w:tcPr>
            <w:tcW w:w="3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303</w:t>
            </w:r>
          </w:p>
        </w:tc>
        <w:tc>
          <w:tcPr>
            <w:tcW w:w="23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Reputation Management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3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2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PRP</w:t>
            </w:r>
          </w:p>
        </w:tc>
        <w:tc>
          <w:tcPr>
            <w:tcW w:w="4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312</w:t>
            </w:r>
          </w:p>
        </w:tc>
        <w:tc>
          <w:tcPr>
            <w:tcW w:w="23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Global Communication 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6D1C4D">
        <w:trPr>
          <w:gridAfter w:val="1"/>
          <w:wAfter w:w="47" w:type="dxa"/>
          <w:trHeight w:val="151"/>
          <w:jc w:val="center"/>
        </w:trPr>
        <w:tc>
          <w:tcPr>
            <w:tcW w:w="6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PRP</w:t>
            </w:r>
          </w:p>
        </w:tc>
        <w:tc>
          <w:tcPr>
            <w:tcW w:w="3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307</w:t>
            </w:r>
          </w:p>
        </w:tc>
        <w:tc>
          <w:tcPr>
            <w:tcW w:w="23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Writing Techniques in Public Relations 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2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PRP</w:t>
            </w:r>
          </w:p>
        </w:tc>
        <w:tc>
          <w:tcPr>
            <w:tcW w:w="4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372</w:t>
            </w:r>
          </w:p>
        </w:tc>
        <w:tc>
          <w:tcPr>
            <w:tcW w:w="23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Management of Strategies and Campaigns in Public Relations 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6D1C4D">
        <w:trPr>
          <w:gridAfter w:val="1"/>
          <w:wAfter w:w="47" w:type="dxa"/>
          <w:trHeight w:val="126"/>
          <w:jc w:val="center"/>
        </w:trPr>
        <w:tc>
          <w:tcPr>
            <w:tcW w:w="6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PRP</w:t>
            </w:r>
          </w:p>
        </w:tc>
        <w:tc>
          <w:tcPr>
            <w:tcW w:w="3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335</w:t>
            </w:r>
          </w:p>
        </w:tc>
        <w:tc>
          <w:tcPr>
            <w:tcW w:w="23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Event Management 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2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Area Elective (Internship)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</w:tr>
      <w:tr w:rsidR="006D1C4D">
        <w:trPr>
          <w:gridAfter w:val="1"/>
          <w:wAfter w:w="47" w:type="dxa"/>
          <w:trHeight w:val="151"/>
          <w:jc w:val="center"/>
        </w:trPr>
        <w:tc>
          <w:tcPr>
            <w:tcW w:w="6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LAW</w:t>
            </w:r>
          </w:p>
        </w:tc>
        <w:tc>
          <w:tcPr>
            <w:tcW w:w="3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305</w:t>
            </w:r>
          </w:p>
        </w:tc>
        <w:tc>
          <w:tcPr>
            <w:tcW w:w="23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Communication Law and Copyrights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3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2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D0CECE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C0C0C0"/>
              <w:left w:val="nil"/>
              <w:bottom w:val="single" w:sz="4" w:space="0" w:color="D0CECE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C0C0C0"/>
              <w:left w:val="nil"/>
              <w:bottom w:val="single" w:sz="4" w:space="0" w:color="D0CECE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Free Elective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D0CECE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D0CECE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C0C0C0"/>
              <w:left w:val="nil"/>
              <w:bottom w:val="single" w:sz="4" w:space="0" w:color="D0CECE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C0C0C0"/>
              <w:left w:val="single" w:sz="4" w:space="0" w:color="000000"/>
              <w:bottom w:val="single" w:sz="4" w:space="0" w:color="D0CECE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single" w:sz="4" w:space="0" w:color="C0C0C0"/>
              <w:left w:val="nil"/>
              <w:bottom w:val="single" w:sz="4" w:space="0" w:color="D0CECE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6D1C4D">
        <w:trPr>
          <w:gridAfter w:val="1"/>
          <w:wAfter w:w="47" w:type="dxa"/>
          <w:trHeight w:val="42"/>
          <w:jc w:val="center"/>
        </w:trPr>
        <w:tc>
          <w:tcPr>
            <w:tcW w:w="6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Free Elective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2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D0CECE"/>
              <w:left w:val="single" w:sz="4" w:space="0" w:color="000000"/>
              <w:bottom w:val="single" w:sz="4" w:space="0" w:color="D0CECE"/>
              <w:right w:val="single" w:sz="4" w:space="0" w:color="D0CECE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D0CECE"/>
              <w:left w:val="single" w:sz="4" w:space="0" w:color="000000"/>
              <w:bottom w:val="single" w:sz="4" w:space="0" w:color="D0CECE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D0CECE"/>
              <w:bottom w:val="single" w:sz="4" w:space="0" w:color="D0CECE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1C4D">
        <w:trPr>
          <w:gridAfter w:val="1"/>
          <w:wAfter w:w="47" w:type="dxa"/>
          <w:trHeight w:val="16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                                                     TOTAL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                                                         TOTAL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</w:tc>
      </w:tr>
      <w:tr w:rsidR="006D1C4D">
        <w:trPr>
          <w:gridAfter w:val="1"/>
          <w:wAfter w:w="47" w:type="dxa"/>
          <w:trHeight w:val="16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SEVENTH SEMESTER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br/>
              <w:t>3 compulsory 1 area elective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</w:p>
        </w:tc>
        <w:tc>
          <w:tcPr>
            <w:tcW w:w="2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</w:p>
        </w:tc>
        <w:tc>
          <w:tcPr>
            <w:tcW w:w="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6D1C4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EIGHTH SEMESTER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br/>
              <w:t>3 compulsory 2 free elective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</w:p>
        </w:tc>
        <w:tc>
          <w:tcPr>
            <w:tcW w:w="304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1C4D" w:rsidRDefault="00E90A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</w:p>
        </w:tc>
      </w:tr>
      <w:tr w:rsidR="00972E7E">
        <w:trPr>
          <w:gridAfter w:val="1"/>
          <w:wAfter w:w="47" w:type="dxa"/>
          <w:trHeight w:val="15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D0CECE"/>
              <w:right w:val="single" w:sz="4" w:space="0" w:color="D0CECE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COMM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Sustainability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D0CECE"/>
              <w:bottom w:val="single" w:sz="4" w:space="0" w:color="D0CECE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C0C0C0"/>
              <w:bottom w:val="single" w:sz="4" w:space="0" w:color="D0CECE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D0CECE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COMM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410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Occupational Safety and Education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304" w:type="dxa"/>
            <w:gridSpan w:val="4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972E7E">
        <w:trPr>
          <w:gridAfter w:val="1"/>
          <w:wAfter w:w="47" w:type="dxa"/>
          <w:trHeight w:val="141"/>
          <w:jc w:val="center"/>
        </w:trPr>
        <w:tc>
          <w:tcPr>
            <w:tcW w:w="640" w:type="dxa"/>
            <w:tcBorders>
              <w:top w:val="single" w:sz="4" w:space="0" w:color="D0CECE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COMM</w:t>
            </w:r>
          </w:p>
        </w:tc>
        <w:tc>
          <w:tcPr>
            <w:tcW w:w="383" w:type="dxa"/>
            <w:tcBorders>
              <w:top w:val="single" w:sz="4" w:space="0" w:color="D0CECE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433</w:t>
            </w:r>
          </w:p>
        </w:tc>
        <w:tc>
          <w:tcPr>
            <w:tcW w:w="2390" w:type="dxa"/>
            <w:tcBorders>
              <w:top w:val="single" w:sz="4" w:space="0" w:color="D0CECE"/>
              <w:left w:val="nil"/>
              <w:bottom w:val="single" w:sz="4" w:space="0" w:color="C0C0C0"/>
              <w:right w:val="single" w:sz="4" w:space="0" w:color="D0CECE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Political Communication Campaigns</w:t>
            </w:r>
          </w:p>
        </w:tc>
        <w:tc>
          <w:tcPr>
            <w:tcW w:w="274" w:type="dxa"/>
            <w:tcBorders>
              <w:top w:val="single" w:sz="4" w:space="0" w:color="D0CECE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73" w:type="dxa"/>
            <w:tcBorders>
              <w:top w:val="single" w:sz="4" w:space="0" w:color="D0CECE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353" w:type="dxa"/>
            <w:tcBorders>
              <w:top w:val="single" w:sz="4" w:space="0" w:color="D0CECE"/>
              <w:left w:val="single" w:sz="4" w:space="0" w:color="D0CECE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D0CECE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PRP</w:t>
            </w:r>
          </w:p>
        </w:tc>
        <w:tc>
          <w:tcPr>
            <w:tcW w:w="4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423</w:t>
            </w:r>
          </w:p>
        </w:tc>
        <w:tc>
          <w:tcPr>
            <w:tcW w:w="23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Critical Approaches to Public Relations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3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972E7E">
        <w:trPr>
          <w:gridAfter w:val="1"/>
          <w:wAfter w:w="47" w:type="dxa"/>
          <w:trHeight w:val="151"/>
          <w:jc w:val="center"/>
        </w:trPr>
        <w:tc>
          <w:tcPr>
            <w:tcW w:w="6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BBA</w:t>
            </w:r>
          </w:p>
        </w:tc>
        <w:tc>
          <w:tcPr>
            <w:tcW w:w="3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204</w:t>
            </w:r>
          </w:p>
        </w:tc>
        <w:tc>
          <w:tcPr>
            <w:tcW w:w="23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0CECE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Principles of Entrepreneurship</w:t>
            </w:r>
          </w:p>
        </w:tc>
        <w:tc>
          <w:tcPr>
            <w:tcW w:w="27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73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353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2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PRP</w:t>
            </w:r>
          </w:p>
        </w:tc>
        <w:tc>
          <w:tcPr>
            <w:tcW w:w="4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492</w:t>
            </w:r>
          </w:p>
        </w:tc>
        <w:tc>
          <w:tcPr>
            <w:tcW w:w="23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Social Responsibility Project for Graduation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3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</w:tr>
      <w:tr w:rsidR="00972E7E">
        <w:trPr>
          <w:gridAfter w:val="1"/>
          <w:wAfter w:w="47" w:type="dxa"/>
          <w:trHeight w:val="151"/>
          <w:jc w:val="center"/>
        </w:trPr>
        <w:tc>
          <w:tcPr>
            <w:tcW w:w="6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Area Elective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2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Free Elective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972E7E">
        <w:trPr>
          <w:gridAfter w:val="1"/>
          <w:wAfter w:w="47" w:type="dxa"/>
          <w:trHeight w:val="151"/>
          <w:jc w:val="center"/>
        </w:trPr>
        <w:tc>
          <w:tcPr>
            <w:tcW w:w="6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Free Elective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972E7E">
        <w:trPr>
          <w:gridAfter w:val="1"/>
          <w:wAfter w:w="47" w:type="dxa"/>
          <w:trHeight w:val="151"/>
          <w:jc w:val="center"/>
        </w:trPr>
        <w:tc>
          <w:tcPr>
            <w:tcW w:w="6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72E7E">
        <w:trPr>
          <w:gridAfter w:val="1"/>
          <w:wAfter w:w="47" w:type="dxa"/>
          <w:trHeight w:val="151"/>
          <w:jc w:val="center"/>
        </w:trPr>
        <w:tc>
          <w:tcPr>
            <w:tcW w:w="4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TOPLAM</w:t>
            </w: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</w:tc>
        <w:tc>
          <w:tcPr>
            <w:tcW w:w="14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TOTAL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</w:tr>
      <w:tr w:rsidR="00972E7E">
        <w:trPr>
          <w:trHeight w:val="151"/>
          <w:jc w:val="center"/>
        </w:trPr>
        <w:tc>
          <w:tcPr>
            <w:tcW w:w="5109" w:type="dxa"/>
            <w:gridSpan w:val="12"/>
            <w:tcMar>
              <w:top w:w="0" w:type="dxa"/>
              <w:bottom w:w="0" w:type="dxa"/>
            </w:tcMar>
          </w:tcPr>
          <w:p w:rsidR="00972E7E" w:rsidRDefault="00972E7E" w:rsidP="00972E7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Minimum Degree Requirements</w:t>
            </w:r>
          </w:p>
        </w:tc>
        <w:tc>
          <w:tcPr>
            <w:tcW w:w="92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972E7E">
        <w:trPr>
          <w:trHeight w:val="126"/>
          <w:jc w:val="center"/>
        </w:trPr>
        <w:tc>
          <w:tcPr>
            <w:tcW w:w="5109" w:type="dxa"/>
            <w:gridSpan w:val="12"/>
            <w:shd w:val="clear" w:color="auto" w:fill="auto"/>
            <w:tcMar>
              <w:top w:w="0" w:type="dxa"/>
              <w:bottom w:w="0" w:type="dxa"/>
            </w:tcMar>
          </w:tcPr>
          <w:p w:rsidR="00972E7E" w:rsidRDefault="00972E7E" w:rsidP="00972E7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T: Theory , A: Application, L: Laboratory, Y: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Yeditepe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Credit, E: ECTS</w:t>
            </w:r>
          </w:p>
        </w:tc>
        <w:tc>
          <w:tcPr>
            <w:tcW w:w="4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Credits</w:t>
            </w:r>
          </w:p>
        </w:tc>
        <w:tc>
          <w:tcPr>
            <w:tcW w:w="923" w:type="dxa"/>
            <w:gridSpan w:val="5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133</w:t>
            </w:r>
          </w:p>
        </w:tc>
      </w:tr>
      <w:tr w:rsidR="00972E7E">
        <w:trPr>
          <w:trHeight w:val="126"/>
          <w:jc w:val="center"/>
        </w:trPr>
        <w:tc>
          <w:tcPr>
            <w:tcW w:w="5109" w:type="dxa"/>
            <w:gridSpan w:val="12"/>
            <w:tcMar>
              <w:top w:w="0" w:type="dxa"/>
              <w:bottom w:w="0" w:type="dxa"/>
            </w:tcMar>
          </w:tcPr>
          <w:p w:rsidR="00972E7E" w:rsidRDefault="00972E7E" w:rsidP="00972E7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019" w:type="dxa"/>
            <w:gridSpan w:val="8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ECTS</w:t>
            </w:r>
          </w:p>
        </w:tc>
        <w:tc>
          <w:tcPr>
            <w:tcW w:w="923" w:type="dxa"/>
            <w:gridSpan w:val="5"/>
            <w:tcBorders>
              <w:top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2E7E" w:rsidRDefault="00972E7E" w:rsidP="00972E7E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240</w:t>
            </w:r>
          </w:p>
        </w:tc>
      </w:tr>
      <w:tr w:rsidR="00972E7E">
        <w:trPr>
          <w:trHeight w:val="151"/>
          <w:jc w:val="center"/>
        </w:trPr>
        <w:tc>
          <w:tcPr>
            <w:tcW w:w="5109" w:type="dxa"/>
            <w:gridSpan w:val="12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72E7E" w:rsidRDefault="00972E7E" w:rsidP="00972E7E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Department Credits: 123 credits + 10 credits (HUM+TKL+HTR)</w:t>
            </w:r>
          </w:p>
          <w:p w:rsidR="00972E7E" w:rsidRDefault="00972E7E" w:rsidP="00972E7E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Total: 133 Credits</w:t>
            </w:r>
          </w:p>
        </w:tc>
        <w:tc>
          <w:tcPr>
            <w:tcW w:w="49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72E7E" w:rsidRDefault="00972E7E" w:rsidP="00972E7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Total courses (40 compulsory + 8 elective)                                               48                      </w:t>
            </w:r>
          </w:p>
        </w:tc>
      </w:tr>
    </w:tbl>
    <w:p w:rsidR="006D1C4D" w:rsidRDefault="00E90AE8">
      <w:pPr>
        <w:pBdr>
          <w:bottom w:val="single" w:sz="4" w:space="1" w:color="D0CECE"/>
        </w:pBdr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    Approval Date:</w:t>
      </w:r>
    </w:p>
    <w:p w:rsidR="006D1C4D" w:rsidRDefault="006D1C4D">
      <w:pPr>
        <w:rPr>
          <w:rFonts w:ascii="Calibri" w:eastAsia="Calibri" w:hAnsi="Calibri" w:cs="Calibri"/>
          <w:b/>
          <w:sz w:val="18"/>
          <w:szCs w:val="18"/>
        </w:rPr>
      </w:pPr>
    </w:p>
    <w:sectPr w:rsidR="006D1C4D">
      <w:pgSz w:w="11906" w:h="16838"/>
      <w:pgMar w:top="142" w:right="369" w:bottom="794" w:left="369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4D"/>
    <w:rsid w:val="00231E7D"/>
    <w:rsid w:val="006D1C4D"/>
    <w:rsid w:val="00972E7E"/>
    <w:rsid w:val="00E90AE8"/>
    <w:rsid w:val="00FB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1F2A81"/>
  <w15:docId w15:val="{08161C59-05FC-004F-8F24-7FB7BA0E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0A8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4E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E91"/>
    <w:rPr>
      <w:rFonts w:ascii="Segoe UI" w:eastAsia="Times New Roman" w:hAnsi="Segoe UI" w:cs="Segoe UI"/>
      <w:sz w:val="18"/>
      <w:szCs w:val="18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59710A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9710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971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9710A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9710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top w:w="113" w:type="dxa"/>
        <w:left w:w="28" w:type="dxa"/>
        <w:bottom w:w="113" w:type="dxa"/>
        <w:right w:w="28" w:type="dxa"/>
      </w:tblCellMar>
    </w:tblPr>
  </w:style>
  <w:style w:type="table" w:customStyle="1" w:styleId="a1">
    <w:basedOn w:val="NormalTablo"/>
    <w:tblPr>
      <w:tblStyleRowBandSize w:val="1"/>
      <w:tblStyleColBandSize w:val="1"/>
      <w:tblCellMar>
        <w:top w:w="113" w:type="dxa"/>
        <w:left w:w="28" w:type="dxa"/>
        <w:bottom w:w="113" w:type="dxa"/>
        <w:right w:w="28" w:type="dxa"/>
      </w:tblCellMar>
    </w:tblPr>
  </w:style>
  <w:style w:type="table" w:customStyle="1" w:styleId="a2">
    <w:basedOn w:val="NormalTablo"/>
    <w:tblPr>
      <w:tblStyleRowBandSize w:val="1"/>
      <w:tblStyleColBandSize w:val="1"/>
      <w:tblCellMar>
        <w:top w:w="113" w:type="dxa"/>
        <w:left w:w="28" w:type="dxa"/>
        <w:bottom w:w="113" w:type="dxa"/>
        <w:right w:w="28" w:type="dxa"/>
      </w:tblCellMar>
    </w:tblPr>
  </w:style>
  <w:style w:type="table" w:customStyle="1" w:styleId="a3">
    <w:basedOn w:val="NormalTablo"/>
    <w:tblPr>
      <w:tblStyleRowBandSize w:val="1"/>
      <w:tblStyleColBandSize w:val="1"/>
      <w:tblCellMar>
        <w:top w:w="113" w:type="dxa"/>
        <w:left w:w="28" w:type="dxa"/>
        <w:bottom w:w="113" w:type="dxa"/>
        <w:right w:w="2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13" w:type="dxa"/>
        <w:left w:w="28" w:type="dxa"/>
        <w:bottom w:w="113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hGir/PD8JtgF5F9t3lnJJyzw7w==">AMUW2mVVCvYoW0LwoIIVzTcu+vbBXY/L3yKSOptubdMpcHVDFoF0bLE/NtcwrvltvwsVk/vHz2KynbIFC8UZLbFszPZEMIhPGtp6XEarswmmN/Nw6ohdhIXQBUV/O+Nt7f7LIEeDIkD5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Ucer</dc:creator>
  <cp:lastModifiedBy>Microsoft Office User</cp:lastModifiedBy>
  <cp:revision>5</cp:revision>
  <dcterms:created xsi:type="dcterms:W3CDTF">2020-06-16T22:19:00Z</dcterms:created>
  <dcterms:modified xsi:type="dcterms:W3CDTF">2020-07-27T08:36:00Z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-858144464</vt:i4>
  </property>
</Properties>
</file>